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Book of John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Chapter 4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Review:  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John 3</w:t>
      </w:r>
      <w:r>
        <w:rPr>
          <w:b w:val="1"/>
          <w:bCs w:val="1"/>
          <w:rtl w:val="0"/>
          <w:lang w:val="en-US"/>
        </w:rPr>
        <w:t>—</w:t>
      </w:r>
      <w:r>
        <w:rPr>
          <w:b w:val="1"/>
          <w:bCs w:val="1"/>
          <w:rtl w:val="0"/>
          <w:lang w:val="en-US"/>
        </w:rPr>
        <w:t>God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Plan for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Resetting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His Kingdom</w:t>
      </w:r>
      <w:r>
        <w:tab/>
      </w:r>
    </w:p>
    <w:p>
      <w:pPr>
        <w:pStyle w:val="Body"/>
        <w:bidi w:val="0"/>
      </w:pPr>
      <w:r>
        <w:tab/>
      </w:r>
    </w:p>
    <w:p>
      <w:pPr>
        <w:pStyle w:val="Body"/>
        <w:bidi w:val="0"/>
      </w:pPr>
      <w:r>
        <w:rPr>
          <w:rtl w:val="0"/>
        </w:rPr>
        <w:t>Nicodemus a teacher of the Pharisees (symbol of the old way)</w:t>
      </w:r>
    </w:p>
    <w:p>
      <w:pPr>
        <w:pStyle w:val="Body"/>
        <w:bidi w:val="0"/>
      </w:pPr>
      <w:r>
        <w:rPr>
          <w:rtl w:val="0"/>
        </w:rPr>
        <w:tab/>
        <w:t>Knowledge of the Law does not prepare man</w:t>
      </w:r>
      <w:r>
        <w:rPr>
          <w:rtl w:val="0"/>
        </w:rPr>
        <w:t>’</w:t>
      </w:r>
      <w:r>
        <w:rPr>
          <w:rtl w:val="0"/>
        </w:rPr>
        <w:t xml:space="preserve">s heart for the Light. </w:t>
      </w:r>
    </w:p>
    <w:p>
      <w:pPr>
        <w:pStyle w:val="Body"/>
        <w:bidi w:val="0"/>
      </w:pPr>
      <w:r>
        <w:rPr>
          <w:rtl w:val="0"/>
        </w:rPr>
        <w:tab/>
        <w:t xml:space="preserve">Transformation of the heart is through the Holy Spirit, not through ritual. </w:t>
      </w:r>
    </w:p>
    <w:p>
      <w:pPr>
        <w:pStyle w:val="Body"/>
        <w:bidi w:val="0"/>
      </w:pPr>
      <w:r>
        <w:rPr>
          <w:rtl w:val="0"/>
        </w:rPr>
        <w:tab/>
        <w:t xml:space="preserve">Key teaching:  Believing &amp; trusting in Jesus means looking up His work on the cross for </w:t>
      </w:r>
    </w:p>
    <w:p>
      <w:pPr>
        <w:pStyle w:val="Body"/>
        <w:bidi w:val="0"/>
      </w:pPr>
      <w:r>
        <w:rPr>
          <w:rtl w:val="0"/>
        </w:rPr>
        <w:tab/>
        <w:t xml:space="preserve">our help. </w:t>
      </w:r>
    </w:p>
    <w:p>
      <w:pPr>
        <w:pStyle w:val="Body"/>
        <w:bidi w:val="0"/>
      </w:pPr>
      <w:r>
        <w:rPr>
          <w:rtl w:val="0"/>
        </w:rPr>
        <w:t>John</w:t>
      </w:r>
      <w:r>
        <w:rPr>
          <w:rtl w:val="0"/>
        </w:rPr>
        <w:t>’</w:t>
      </w:r>
      <w:r>
        <w:rPr>
          <w:rtl w:val="0"/>
        </w:rPr>
        <w:t>s message/meditation:</w:t>
        <w:tab/>
        <w:t xml:space="preserve">  </w:t>
      </w:r>
    </w:p>
    <w:p>
      <w:pPr>
        <w:pStyle w:val="Body"/>
        <w:bidi w:val="0"/>
      </w:pPr>
      <w:r>
        <w:rPr>
          <w:rtl w:val="0"/>
        </w:rPr>
        <w:tab/>
        <w:t>For God so loved the world</w:t>
      </w:r>
      <w:r>
        <w:rPr>
          <w:rtl w:val="0"/>
        </w:rPr>
        <w:t>…</w:t>
      </w:r>
      <w:r>
        <w:rPr>
          <w:rtl w:val="0"/>
        </w:rPr>
        <w:t xml:space="preserve">.Jesus was sent to save, not condemn the world. </w:t>
      </w:r>
    </w:p>
    <w:p>
      <w:pPr>
        <w:pStyle w:val="Body"/>
        <w:bidi w:val="0"/>
      </w:pPr>
      <w:r>
        <w:rPr>
          <w:rtl w:val="0"/>
        </w:rPr>
        <w:tab/>
        <w:t xml:space="preserve">The love of darkness keeps mankind from seeing the Light. </w:t>
        <w:tab/>
        <w:tab/>
      </w:r>
    </w:p>
    <w:p>
      <w:pPr>
        <w:pStyle w:val="Body"/>
        <w:bidi w:val="0"/>
      </w:pPr>
      <w:r>
        <w:rPr>
          <w:rtl w:val="0"/>
        </w:rPr>
        <w:t xml:space="preserve">John the Baptist:  </w:t>
      </w:r>
      <w:r>
        <w:rPr>
          <w:rtl w:val="0"/>
        </w:rPr>
        <w:t>“</w:t>
      </w:r>
      <w:r>
        <w:rPr>
          <w:rtl w:val="0"/>
        </w:rPr>
        <w:t>He (Christ) must become greater, I must become less.</w:t>
      </w:r>
      <w:r>
        <w:rPr>
          <w:rtl w:val="0"/>
        </w:rPr>
        <w:t>”</w:t>
      </w:r>
    </w:p>
    <w:p>
      <w:pPr>
        <w:pStyle w:val="Body"/>
        <w:bidi w:val="0"/>
      </w:pPr>
      <w:r>
        <w:rPr>
          <w:rtl w:val="0"/>
        </w:rPr>
        <w:tab/>
        <w:t>No room for rivalry in ministries that bring man</w:t>
      </w:r>
      <w:r>
        <w:rPr>
          <w:rtl w:val="0"/>
        </w:rPr>
        <w:t>’</w:t>
      </w:r>
      <w:r>
        <w:rPr>
          <w:rtl w:val="0"/>
        </w:rPr>
        <w:t xml:space="preserve">s heart back to God.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Chapter 4</w:t>
      </w:r>
      <w:r>
        <w:rPr>
          <w:b w:val="1"/>
          <w:bCs w:val="1"/>
          <w:rtl w:val="0"/>
          <w:lang w:val="en-US"/>
        </w:rPr>
        <w:t>—</w:t>
      </w:r>
      <w:r>
        <w:rPr>
          <w:b w:val="1"/>
          <w:bCs w:val="1"/>
          <w:rtl w:val="0"/>
          <w:lang w:val="en-US"/>
        </w:rPr>
        <w:t>The Harvest Grows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Samaritan Woman</w:t>
      </w:r>
      <w:r>
        <w:rPr>
          <w:rtl w:val="0"/>
        </w:rPr>
        <w:t xml:space="preserve">: </w:t>
      </w:r>
      <w:r>
        <w:rPr>
          <w:b w:val="1"/>
          <w:bCs w:val="1"/>
          <w:rtl w:val="0"/>
          <w:lang w:val="en-US"/>
        </w:rPr>
        <w:t xml:space="preserve"> True Cleansing    John 4:1-26</w:t>
      </w:r>
    </w:p>
    <w:p>
      <w:pPr>
        <w:pStyle w:val="Body"/>
        <w:bidi w:val="0"/>
      </w:pPr>
      <w:r>
        <w:rPr>
          <w:rtl w:val="0"/>
        </w:rPr>
        <w:tab/>
        <w:t>The history of Samaria: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The history of women in Judaism: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The meaning of </w:t>
      </w:r>
      <w:r>
        <w:rPr>
          <w:i w:val="1"/>
          <w:iCs w:val="1"/>
          <w:rtl w:val="0"/>
          <w:lang w:val="en-US"/>
        </w:rPr>
        <w:t>living water</w:t>
      </w:r>
      <w:r>
        <w:rPr>
          <w:rtl w:val="0"/>
        </w:rPr>
        <w:t xml:space="preserve">: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Describe the cleaning of this water: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Jesus</w:t>
      </w:r>
      <w:r>
        <w:rPr>
          <w:rtl w:val="0"/>
        </w:rPr>
        <w:t xml:space="preserve">’ </w:t>
      </w:r>
      <w:r>
        <w:rPr>
          <w:rtl w:val="0"/>
        </w:rPr>
        <w:t>response to the woman</w:t>
      </w:r>
      <w:r>
        <w:rPr>
          <w:rtl w:val="0"/>
        </w:rPr>
        <w:t>’</w:t>
      </w:r>
      <w:r>
        <w:rPr>
          <w:rtl w:val="0"/>
        </w:rPr>
        <w:t>s uncleanliness (sin):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Jesus</w:t>
      </w:r>
      <w:r>
        <w:rPr>
          <w:rtl w:val="0"/>
        </w:rPr>
        <w:t xml:space="preserve">’ </w:t>
      </w:r>
      <w:r>
        <w:rPr>
          <w:rtl w:val="0"/>
        </w:rPr>
        <w:t>response to her topic of racial/religious disparity:</w:t>
      </w:r>
    </w:p>
    <w:p>
      <w:pPr>
        <w:pStyle w:val="Body"/>
        <w:bidi w:val="0"/>
      </w:pPr>
      <w:r>
        <w:tab/>
        <w:tab/>
      </w:r>
      <w:r>
        <w:rPr>
          <w:rtl w:val="0"/>
        </w:rPr>
        <w:t>Describe the new way to worship: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Woman</w:t>
      </w:r>
      <w:r>
        <w:rPr>
          <w:rtl w:val="0"/>
        </w:rPr>
        <w:t>’</w:t>
      </w:r>
      <w:r>
        <w:rPr>
          <w:rtl w:val="0"/>
        </w:rPr>
        <w:t xml:space="preserve">s understanding/knowledge of Jesus:  </w:t>
      </w:r>
    </w:p>
    <w:p>
      <w:pPr>
        <w:pStyle w:val="Body"/>
        <w:bidi w:val="0"/>
      </w:pPr>
      <w:r>
        <w:rPr>
          <w:rtl w:val="0"/>
        </w:rPr>
        <w:tab/>
        <w:tab/>
        <w:t>How does she address Jesus:</w:t>
      </w:r>
    </w:p>
    <w:tbl>
      <w:tblPr>
        <w:tblW w:w="579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01"/>
        <w:gridCol w:w="4093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4:6</w:t>
            </w:r>
          </w:p>
        </w:tc>
        <w:tc>
          <w:tcPr>
            <w:tcW w:type="dxa" w:w="40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39" w:hRule="atLeast"/>
        </w:trPr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4:9</w:t>
            </w:r>
          </w:p>
        </w:tc>
        <w:tc>
          <w:tcPr>
            <w:tcW w:type="dxa" w:w="40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4:11, 15, 19</w:t>
            </w:r>
          </w:p>
        </w:tc>
        <w:tc>
          <w:tcPr>
            <w:tcW w:type="dxa" w:w="40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4:19</w:t>
            </w:r>
          </w:p>
        </w:tc>
        <w:tc>
          <w:tcPr>
            <w:tcW w:type="dxa" w:w="40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4:25</w:t>
            </w:r>
          </w:p>
        </w:tc>
        <w:tc>
          <w:tcPr>
            <w:tcW w:type="dxa" w:w="40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4:25, 29</w:t>
            </w:r>
          </w:p>
        </w:tc>
        <w:tc>
          <w:tcPr>
            <w:tcW w:type="dxa" w:w="40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70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4:26</w:t>
            </w:r>
          </w:p>
        </w:tc>
        <w:tc>
          <w:tcPr>
            <w:tcW w:type="dxa" w:w="409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  <w:r>
        <w:tab/>
        <w:tab/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Harvest    John 4:27-42</w:t>
      </w:r>
    </w:p>
    <w:p>
      <w:pPr>
        <w:pStyle w:val="Body"/>
        <w:bidi w:val="0"/>
      </w:pPr>
      <w:r>
        <w:rPr>
          <w:rtl w:val="0"/>
        </w:rPr>
        <w:tab/>
        <w:t xml:space="preserve">The meaning of </w:t>
      </w:r>
      <w:r>
        <w:rPr>
          <w:i w:val="1"/>
          <w:iCs w:val="1"/>
          <w:rtl w:val="0"/>
          <w:lang w:val="en-US"/>
        </w:rPr>
        <w:t>food</w:t>
      </w:r>
    </w:p>
    <w:p>
      <w:pPr>
        <w:pStyle w:val="Body"/>
        <w:bidi w:val="0"/>
      </w:pPr>
      <w:r>
        <w:rPr>
          <w:rtl w:val="0"/>
        </w:rPr>
        <w:tab/>
        <w:tab/>
        <w:t>The Sower: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 xml:space="preserve">The Reaper: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What harvest was happening at this particular moment?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Lessons to Jesus</w:t>
      </w:r>
      <w:r>
        <w:rPr>
          <w:rtl w:val="0"/>
        </w:rPr>
        <w:t xml:space="preserve">’ </w:t>
      </w:r>
      <w:r>
        <w:rPr>
          <w:rtl w:val="0"/>
        </w:rPr>
        <w:t xml:space="preserve">Disciples: </w:t>
      </w:r>
    </w:p>
    <w:p>
      <w:pPr>
        <w:pStyle w:val="Body"/>
        <w:bidi w:val="0"/>
      </w:pPr>
      <w:r>
        <w:rPr>
          <w:rtl w:val="0"/>
        </w:rPr>
        <w:tab/>
        <w:tab/>
        <w:t>God</w:t>
      </w:r>
      <w:r>
        <w:rPr>
          <w:rtl w:val="0"/>
        </w:rPr>
        <w:t>’</w:t>
      </w:r>
      <w:r>
        <w:rPr>
          <w:rtl w:val="0"/>
        </w:rPr>
        <w:t>s job:</w:t>
      </w:r>
    </w:p>
    <w:p>
      <w:pPr>
        <w:pStyle w:val="Body"/>
        <w:bidi w:val="0"/>
      </w:pPr>
      <w:r>
        <w:rPr>
          <w:rtl w:val="0"/>
        </w:rPr>
        <w:tab/>
        <w:tab/>
        <w:t>Disciple</w:t>
      </w:r>
      <w:r>
        <w:rPr>
          <w:rtl w:val="0"/>
        </w:rPr>
        <w:t>’</w:t>
      </w:r>
      <w:r>
        <w:rPr>
          <w:rtl w:val="0"/>
        </w:rPr>
        <w:t>s job:</w:t>
      </w:r>
    </w:p>
    <w:p>
      <w:pPr>
        <w:pStyle w:val="Body"/>
        <w:bidi w:val="0"/>
      </w:pPr>
      <w:r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Healing of Official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Son  John 4:42-54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Full circle, back to ____________.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How much has Jesus revealed of Himself since the wedding?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Galileans reliance on miracles for faith: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Compare to the Samaritans' faith: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Read: John 6:26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The Officials Command:</w:t>
      </w:r>
    </w:p>
    <w:p>
      <w:pPr>
        <w:pStyle w:val="Body"/>
        <w:bidi w:val="0"/>
      </w:pPr>
      <w:r>
        <w:rPr>
          <w:rtl w:val="0"/>
        </w:rPr>
        <w:tab/>
        <w:tab/>
        <w:t>The value of his son: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Herod Antipatis</w:t>
      </w:r>
      <w:r>
        <w:rPr>
          <w:rtl w:val="0"/>
        </w:rPr>
        <w:t xml:space="preserve">’ </w:t>
      </w:r>
      <w:r>
        <w:rPr>
          <w:rtl w:val="0"/>
        </w:rPr>
        <w:t>government: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 xml:space="preserve">The distance from Cana to Capernaum: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Orders to Jesus: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Jesus</w:t>
      </w:r>
      <w:r>
        <w:rPr>
          <w:rtl w:val="0"/>
        </w:rPr>
        <w:t xml:space="preserve">’ </w:t>
      </w:r>
      <w:r>
        <w:rPr>
          <w:rtl w:val="0"/>
        </w:rPr>
        <w:t>Commands:</w:t>
      </w:r>
    </w:p>
    <w:p>
      <w:pPr>
        <w:pStyle w:val="Body"/>
        <w:bidi w:val="0"/>
      </w:pPr>
      <w:r>
        <w:rPr>
          <w:rtl w:val="0"/>
        </w:rPr>
        <w:tab/>
        <w:tab/>
        <w:t>The compassion of Jesus: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>Orders to the Official: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ab/>
        <w:t xml:space="preserve">The Capacity of Jesus: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Compare Responses to Jesus, the Light:</w:t>
      </w:r>
    </w:p>
    <w:p>
      <w:pPr>
        <w:pStyle w:val="Body"/>
        <w:bidi w:val="0"/>
      </w:pPr>
      <w:r>
        <w:rPr>
          <w:rtl w:val="0"/>
        </w:rPr>
        <w:tab/>
        <w:t>Nicodemus: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The unclean woman: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>The unclean townspeople from Samaria: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ab/>
        <w:t xml:space="preserve">The privileged government official:  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Thoughts for All, from all nations, races, ethnicities, and stations in life:</w:t>
      </w:r>
    </w:p>
    <w:p>
      <w:pPr>
        <w:pStyle w:val="Body"/>
        <w:bidi w:val="0"/>
        <w:rPr>
          <w:i w:val="1"/>
          <w:iCs w:val="1"/>
        </w:rPr>
      </w:pPr>
      <w:r>
        <w:tab/>
      </w:r>
      <w:r>
        <w:rPr>
          <w:i w:val="1"/>
          <w:iCs w:val="1"/>
          <w:rtl w:val="0"/>
          <w:lang w:val="en-US"/>
        </w:rPr>
        <w:t>Do you know the Christ?</w:t>
      </w:r>
    </w:p>
    <w:p>
      <w:pPr>
        <w:pStyle w:val="Body"/>
        <w:bidi w:val="0"/>
        <w:rPr>
          <w:i w:val="1"/>
          <w:iCs w:val="1"/>
        </w:rPr>
      </w:pPr>
    </w:p>
    <w:p>
      <w:pPr>
        <w:pStyle w:val="Body"/>
      </w:pPr>
      <w:r>
        <w:rPr>
          <w:i w:val="1"/>
          <w:iCs w:val="1"/>
          <w:rtl w:val="0"/>
        </w:rPr>
        <w:tab/>
        <w:t>Will you drink the Living Water that Jesus offers?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