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Turn Your Eyes Upon Jesus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 of John Chapter 8:12-34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Light, Lightening Bolts and Darkness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Last week we covered the sham trial of a woman caught in adultery.  Jesus graciously dissolves the case against her by privately writing something to the Pharisees and the scribes in the dirt and by offering the woman a chance to leave her sinful life behind.  His compassion and grace were overwhelming in a society that did little to protect, value and guide women.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Tonight</w:t>
      </w:r>
      <w:r>
        <w:rPr>
          <w:rtl w:val="0"/>
        </w:rPr>
        <w:t>’</w:t>
      </w:r>
      <w:r>
        <w:rPr>
          <w:rtl w:val="0"/>
        </w:rPr>
        <w:t xml:space="preserve">s setting:  The dazzling ceremony of light at the Feast of Tabernacles (Sukkot).  The </w:t>
      </w:r>
      <w:r>
        <w:rPr>
          <w:rtl w:val="0"/>
        </w:rPr>
        <w:t>“</w:t>
      </w:r>
      <w:r>
        <w:rPr>
          <w:rtl w:val="0"/>
        </w:rPr>
        <w:t>ultimate menorah</w:t>
      </w:r>
      <w:r>
        <w:rPr>
          <w:rtl w:val="0"/>
        </w:rPr>
        <w:t xml:space="preserve">” </w:t>
      </w:r>
      <w:r>
        <w:rPr>
          <w:rtl w:val="0"/>
        </w:rPr>
        <w:t>is burning in the temple, shining light in a way that illuminates a normally dark, unlighted city.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</w:t>
      </w:r>
      <w:r>
        <w:rPr>
          <w:rtl w:val="0"/>
        </w:rPr>
        <w:t>s we continue through the events at the end of the 8</w:t>
      </w:r>
      <w:r>
        <w:rPr>
          <w:rtl w:val="0"/>
        </w:rPr>
        <w:t>-</w:t>
      </w:r>
      <w:r>
        <w:rPr>
          <w:rtl w:val="0"/>
        </w:rPr>
        <w:t>day festival in Jerusalem</w:t>
      </w:r>
      <w:r>
        <w:rPr>
          <w:rtl w:val="0"/>
        </w:rPr>
        <w:t>, keep in mind the following statement:</w:t>
      </w:r>
    </w:p>
    <w:p>
      <w:pPr>
        <w:pStyle w:val="Body"/>
        <w:bidi w:val="0"/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There are two things that keep people from opening their hearts to Jesus; i</w:t>
      </w:r>
      <w:r>
        <w:rPr>
          <w:b w:val="1"/>
          <w:bCs w:val="1"/>
          <w:i w:val="1"/>
          <w:iCs w:val="1"/>
          <w:rtl w:val="0"/>
          <w:lang w:val="en-US"/>
        </w:rPr>
        <w:t>gnorance</w:t>
      </w:r>
      <w:r>
        <w:rPr>
          <w:i w:val="1"/>
          <w:iCs w:val="1"/>
          <w:rtl w:val="0"/>
          <w:lang w:val="en-US"/>
        </w:rPr>
        <w:t xml:space="preserve"> of the facts, and </w:t>
      </w:r>
      <w:r>
        <w:rPr>
          <w:b w:val="1"/>
          <w:bCs w:val="1"/>
          <w:i w:val="1"/>
          <w:iCs w:val="1"/>
          <w:rtl w:val="0"/>
          <w:lang w:val="en-US"/>
        </w:rPr>
        <w:t xml:space="preserve">pride </w:t>
      </w:r>
      <w:r>
        <w:rPr>
          <w:i w:val="1"/>
          <w:iCs w:val="1"/>
          <w:rtl w:val="0"/>
          <w:lang w:val="en-US"/>
        </w:rPr>
        <w:t xml:space="preserve">that refuses to bow to the facts and adjust to them. </w:t>
      </w:r>
      <w:r>
        <w:rPr>
          <w:i w:val="0"/>
          <w:iCs w:val="0"/>
          <w:rtl w:val="0"/>
          <w:lang w:val="en-US"/>
        </w:rPr>
        <w:t>Ray Stedman, 1984</w:t>
      </w:r>
    </w:p>
    <w:p>
      <w:pPr>
        <w:pStyle w:val="Body"/>
        <w:rPr>
          <w:i w:val="1"/>
          <w:iCs w:val="1"/>
        </w:rPr>
      </w:pPr>
    </w:p>
    <w:p>
      <w:pPr>
        <w:pStyle w:val="Body"/>
        <w:jc w:val="center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John 8:13-20</w:t>
      </w:r>
      <w:r>
        <w:rPr>
          <w:b w:val="1"/>
          <w:bCs w:val="1"/>
          <w:rtl w:val="0"/>
          <w:lang w:val="en-US"/>
        </w:rPr>
        <w:t>: The Light Exposes the Pharisees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Jesus boldly claims(12): I am the _______________________________________.</w:t>
      </w:r>
    </w:p>
    <w:p>
      <w:pPr>
        <w:pStyle w:val="Body"/>
        <w:jc w:val="center"/>
      </w:pPr>
      <w:r>
        <w:rPr>
          <w:rtl w:val="0"/>
          <w:lang w:val="en-US"/>
        </w:rPr>
        <w:t>Followers of Jesus will not ___________ but will walk in _____________.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It is easier to understand the need for light when we think about experiences in the dark or in blindness. The remainder of Chapter 8 and the next chapter will reveal the darkness of the heart and the process of coming to the light of Jesus.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What does Jesus expose confidently about Himself: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does Jesus expose about the Pharisees and their argument against him? (14b, 15, 19)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Pharisee</w:t>
      </w:r>
      <w:r>
        <w:rPr>
          <w:rtl w:val="0"/>
        </w:rPr>
        <w:t>’</w:t>
      </w:r>
      <w:r>
        <w:rPr>
          <w:rtl w:val="0"/>
        </w:rPr>
        <w:t>s reaction: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Actions speak louder than words!  Their reaction exposes: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John 8 21-30  The Light Exposes Their Path and Their Destination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Announcing his ascension to heaven triggers a discussion of the opposite destination, going to hell, an eternal separation from all that is beautiful and the removal of God from our lives.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Jesus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boldly claims:(21)  I am _______________________________.</w:t>
      </w:r>
    </w:p>
    <w:p>
      <w:pPr>
        <w:pStyle w:val="Body"/>
        <w:jc w:val="center"/>
      </w:pPr>
      <w:r>
        <w:rPr>
          <w:rtl w:val="0"/>
          <w:lang w:val="en-US"/>
        </w:rPr>
        <w:t>Those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follow Jesus will not_________ and will not be able to _________.</w:t>
      </w:r>
    </w:p>
    <w:p>
      <w:pPr>
        <w:pStyle w:val="Body"/>
        <w:jc w:val="center"/>
      </w:pPr>
      <w:r>
        <w:rPr>
          <w:rtl w:val="0"/>
        </w:rPr>
        <w:tab/>
        <w:t>You cannot come!</w:t>
      </w:r>
    </w:p>
    <w:p>
      <w:pPr>
        <w:pStyle w:val="Body"/>
        <w:jc w:val="center"/>
      </w:pPr>
    </w:p>
    <w:p>
      <w:pPr>
        <w:pStyle w:val="Body"/>
        <w:bidi w:val="0"/>
      </w:pPr>
      <w:r>
        <w:rPr>
          <w:rtl w:val="0"/>
        </w:rPr>
        <w:t xml:space="preserve">Their sarcastic response: </w:t>
      </w:r>
      <w:r>
        <w:rPr>
          <w:rtl w:val="0"/>
        </w:rPr>
        <w:t>(22)</w:t>
      </w:r>
    </w:p>
    <w:p>
      <w:pPr>
        <w:pStyle w:val="Body"/>
        <w:bidi w:val="0"/>
      </w:pPr>
      <w:r>
        <w:rPr>
          <w:rtl w:val="0"/>
        </w:rPr>
        <w:tab/>
        <w:t xml:space="preserve">This response exposes their ignorance of their destination:  </w:t>
      </w:r>
      <w:r>
        <w:rPr>
          <w:rtl w:val="0"/>
        </w:rPr>
        <w:t xml:space="preserve">Suicide, they thought went to the deepest place in hell, where there was a special torment reserved for them. </w:t>
      </w:r>
    </w:p>
    <w:p>
      <w:pPr>
        <w:pStyle w:val="Body"/>
        <w:bidi w:val="0"/>
      </w:pPr>
      <w:r>
        <w:rPr>
          <w:rtl w:val="0"/>
        </w:rPr>
        <w:tab/>
        <w:t>They think Jesus is going to_____________________________, and they certainly won</w:t>
      </w:r>
      <w:r>
        <w:rPr>
          <w:rtl w:val="0"/>
        </w:rPr>
        <w:t>’</w:t>
      </w:r>
      <w:r>
        <w:rPr>
          <w:rtl w:val="0"/>
        </w:rPr>
        <w:t xml:space="preserve">t be going to _____________ with him.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Jesus confidently exposes where he is going: (23)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Jesus urgently exposes where a world without him is going:  (24) ___________________</w:t>
      </w:r>
    </w:p>
    <w:p>
      <w:pPr>
        <w:pStyle w:val="Body"/>
        <w:bidi w:val="0"/>
      </w:pPr>
      <w:r>
        <w:rPr>
          <w:rtl w:val="0"/>
        </w:rPr>
        <w:tab/>
        <w:t>Why?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Startled &amp; sobered, they ask &amp; reveal their ignorance:(25)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Jesus answers: (25)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the source of Jesus' confidence? (26, 28, 29)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will they no longer be blind to who he is? (28)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crowd</w:t>
      </w:r>
      <w:r>
        <w:rPr>
          <w:rtl w:val="0"/>
        </w:rPr>
        <w:t>’</w:t>
      </w:r>
      <w:r>
        <w:rPr>
          <w:rtl w:val="0"/>
        </w:rPr>
        <w:t>s reaction: (30)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John 8:31-34  The Light Exposes Spiritual Ancestry-Part 1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Jesus is teaching us the pathway out of our lies, a chance to turn around (repentance), and start a new life just as he offered to the Samaritan woman, the adulterous woman, and anyone who would believe in Him.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true pathway to freedom (31-32):</w:t>
      </w:r>
    </w:p>
    <w:p>
      <w:pPr>
        <w:pStyle w:val="Body"/>
        <w:bidi w:val="0"/>
      </w:pPr>
      <w:r>
        <w:rPr>
          <w:rtl w:val="0"/>
        </w:rPr>
        <w:tab/>
        <w:t>1) ___________________________</w:t>
      </w:r>
    </w:p>
    <w:p>
      <w:pPr>
        <w:pStyle w:val="Body"/>
        <w:bidi w:val="0"/>
      </w:pPr>
      <w:r>
        <w:rPr>
          <w:rtl w:val="0"/>
        </w:rPr>
        <w:tab/>
        <w:t>2) ___________________________</w:t>
      </w:r>
    </w:p>
    <w:p>
      <w:pPr>
        <w:pStyle w:val="Body"/>
        <w:bidi w:val="0"/>
      </w:pPr>
      <w:r>
        <w:rPr>
          <w:rtl w:val="0"/>
        </w:rPr>
        <w:tab/>
        <w:t>3)___________________________</w:t>
      </w:r>
    </w:p>
    <w:p>
      <w:pPr>
        <w:pStyle w:val="Body"/>
        <w:bidi w:val="0"/>
      </w:pPr>
      <w:r>
        <w:rPr>
          <w:rtl w:val="0"/>
        </w:rPr>
        <w:tab/>
        <w:t>4) 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is freedom? </w:t>
      </w:r>
      <w:r>
        <w:rPr>
          <w:rtl w:val="0"/>
        </w:rPr>
        <w:t>(34)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Next week, we will look at what lies blinded these people from becoming disciples of Jesus.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Truth is the nature of things as they really are.  When we see things as they really are, we know what is good, true and permanent.  </w:t>
      </w:r>
      <w:r>
        <w:rPr>
          <w:rtl w:val="0"/>
        </w:rPr>
        <w:t>Our world and our hearts are often full of lies.</w:t>
      </w:r>
      <w:r>
        <w:rPr>
          <w:rtl w:val="0"/>
        </w:rPr>
        <w:t xml:space="preserve"> If we want to live in truth, we must ask ourselves what lies are we slaves to</w:t>
      </w:r>
      <w:r>
        <w:rPr>
          <w:rtl w:val="0"/>
        </w:rPr>
        <w:t>—</w:t>
      </w:r>
      <w:r>
        <w:rPr>
          <w:rtl w:val="0"/>
        </w:rPr>
        <w:t xml:space="preserve">what are the hang-ups, worries, fears, insecurities, anger, guilt that enslave me? </w:t>
      </w:r>
      <w:r>
        <w:rPr>
          <w:rtl w:val="0"/>
        </w:rPr>
        <w:t>Paraphrased excerpts from Ray Stedman, 1984.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do we learn about Jesus?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do we live differently?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How do we get a foundation to believe in Jesus?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How do we look at our future beyond this earth?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