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hAnsi="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Book of John:  Turn Your Eyes Upon Jesus</w:t>
      </w:r>
    </w:p>
    <w:p>
      <w:pPr>
        <w:pStyle w:val="Body"/>
        <w:rPr>
          <w:rFonts w:ascii="Times New Roman" w:cs="Times New Roman" w:hAnsi="Times New Roman" w:eastAsia="Times New Roman"/>
          <w:b w:val="1"/>
          <w:bCs w:val="1"/>
        </w:rPr>
      </w:pPr>
      <w:r>
        <w:rPr>
          <w:rFonts w:ascii="Times New Roman" w:hAnsi="Times New Roman"/>
          <w:b w:val="1"/>
          <w:bCs w:val="1"/>
          <w:rtl w:val="0"/>
          <w:lang w:val="en-US"/>
        </w:rPr>
        <w:t>John 6, Part Two</w:t>
      </w:r>
    </w:p>
    <w:p>
      <w:pPr>
        <w:pStyle w:val="Body"/>
        <w:rPr>
          <w:rFonts w:ascii="Times New Roman" w:cs="Times New Roman" w:hAnsi="Times New Roman" w:eastAsia="Times New Roman"/>
          <w:b w:val="1"/>
          <w:bCs w:val="1"/>
        </w:rPr>
      </w:pPr>
      <w:r>
        <w:rPr>
          <w:rFonts w:ascii="Times New Roman" w:hAnsi="Times New Roman"/>
          <w:b w:val="1"/>
          <w:bCs w:val="1"/>
          <w:rtl w:val="0"/>
          <w:lang w:val="en-US"/>
        </w:rPr>
        <w:t>Who is Jesus:  The Bread of Life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Last week, we read the eye witness report of two events that should not have happened but did. First, Jesus provided bread and fish to a group of over 5,000 plus people who had sought him out and were hungry.  It was a like a Passover feast on the hillsides of Galilee, remembering the manna provided to the Israelites 2,000 years earlier. It made the people think that Jesus was the king, prophet and provider promised in Deuteronomy 18:15. But Jesus did not come to be an earthly king</w:t>
      </w:r>
      <w:r>
        <w:rPr>
          <w:rFonts w:ascii="Times New Roman" w:hAnsi="Times New Roman" w:hint="default"/>
          <w:rtl w:val="0"/>
          <w:lang w:val="en-US"/>
        </w:rPr>
        <w:t>—</w:t>
      </w:r>
      <w:r>
        <w:rPr>
          <w:rFonts w:ascii="Times New Roman" w:hAnsi="Times New Roman"/>
          <w:rtl w:val="0"/>
          <w:lang w:val="en-US"/>
        </w:rPr>
        <w:t xml:space="preserve">he had other purposes for coming to earth.  Leading a revolt or drawing attention of the Jewish and Herodian authorities, was not one of them.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Jesus fled and instructed the disciples to leave by boat.  These experienced fishermen found themselves in trouble on the Sea of Galilee as a storm tried to overtake them. Jesus, against the possible, comes through the violent waves and the powerful wind to calm the sea and lead them to shore.  It was a lesson to them, not only of His power over nature, but also his presence in the worst of conditions.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Tonight we are going to join Jesus, the disciples, and the crowd that continues to follow him across the lake to the synagogue in Capernaum.  Here Jesus will address a press conference with the crowd and make it clear to them who he is and what he came for. Did he come to fill their bellies, did he come to be the </w:t>
      </w:r>
      <w:r>
        <w:rPr>
          <w:rFonts w:ascii="Times New Roman" w:hAnsi="Times New Roman" w:hint="default"/>
          <w:rtl w:val="0"/>
          <w:lang w:val="en-US"/>
        </w:rPr>
        <w:t>“</w:t>
      </w:r>
      <w:r>
        <w:rPr>
          <w:rFonts w:ascii="Times New Roman" w:hAnsi="Times New Roman"/>
          <w:rtl w:val="0"/>
          <w:lang w:val="en-US"/>
        </w:rPr>
        <w:t>new Moses?</w:t>
      </w:r>
      <w:r>
        <w:rPr>
          <w:rFonts w:ascii="Times New Roman" w:hAnsi="Times New Roman" w:hint="default"/>
          <w:rtl w:val="0"/>
          <w:lang w:val="en-US"/>
        </w:rPr>
        <w:t xml:space="preserve">” </w:t>
      </w:r>
      <w:r>
        <w:rPr>
          <w:rFonts w:ascii="Times New Roman" w:hAnsi="Times New Roman"/>
          <w:rtl w:val="0"/>
          <w:lang w:val="en-US"/>
        </w:rPr>
        <w:t>Decisions will be made</w:t>
      </w:r>
      <w:r>
        <w:rPr>
          <w:rFonts w:ascii="Times New Roman" w:hAnsi="Times New Roman" w:hint="default"/>
          <w:rtl w:val="0"/>
          <w:lang w:val="en-US"/>
        </w:rPr>
        <w:t>—</w:t>
      </w:r>
      <w:r>
        <w:rPr>
          <w:rFonts w:ascii="Times New Roman" w:hAnsi="Times New Roman"/>
          <w:rtl w:val="0"/>
          <w:lang w:val="en-US"/>
        </w:rPr>
        <w:t>will they follow him, or part their ways with the Son of God?</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 xml:space="preserve">John 6:22-34:  A Press Conference in Capernaum </w:t>
      </w:r>
    </w:p>
    <w:p>
      <w:pPr>
        <w:pStyle w:val="Default"/>
        <w:bidi w:val="0"/>
        <w:ind w:left="0" w:right="0" w:firstLine="0"/>
        <w:jc w:val="left"/>
        <w:rPr>
          <w:rFonts w:ascii="Times New Roman" w:cs="Times New Roman" w:hAnsi="Times New Roman" w:eastAsia="Times New Roman"/>
          <w:i w:val="0"/>
          <w:iCs w:val="0"/>
          <w:rtl w:val="0"/>
        </w:rPr>
      </w:pPr>
    </w:p>
    <w:p>
      <w:pPr>
        <w:pStyle w:val="Default"/>
        <w:bidi w:val="0"/>
        <w:ind w:left="0" w:right="0" w:firstLine="0"/>
        <w:jc w:val="center"/>
        <w:rPr>
          <w:rFonts w:ascii="Times New Roman" w:cs="Times New Roman" w:hAnsi="Times New Roman" w:eastAsia="Times New Roman"/>
          <w:i w:val="1"/>
          <w:iCs w:val="1"/>
          <w:rtl w:val="0"/>
        </w:rPr>
      </w:pPr>
      <w:r>
        <w:rPr>
          <w:rFonts w:ascii="Times New Roman" w:hAnsi="Times New Roman"/>
          <w:i w:val="1"/>
          <w:iCs w:val="1"/>
          <w:rtl w:val="0"/>
          <w:lang w:val="en-US"/>
        </w:rPr>
        <w:t xml:space="preserve">The thing that makes human beings different from the animals is that having a full belly </w:t>
      </w:r>
    </w:p>
    <w:p>
      <w:pPr>
        <w:pStyle w:val="Default"/>
        <w:bidi w:val="0"/>
        <w:ind w:left="0" w:right="0" w:firstLine="0"/>
        <w:jc w:val="center"/>
        <w:rPr>
          <w:rFonts w:ascii="Times New Roman" w:cs="Times New Roman" w:hAnsi="Times New Roman" w:eastAsia="Times New Roman"/>
          <w:i w:val="0"/>
          <w:iCs w:val="0"/>
          <w:rtl w:val="0"/>
        </w:rPr>
      </w:pPr>
      <w:r>
        <w:rPr>
          <w:rFonts w:ascii="Times New Roman" w:hAnsi="Times New Roman"/>
          <w:i w:val="1"/>
          <w:iCs w:val="1"/>
          <w:rtl w:val="0"/>
          <w:lang w:val="en-US"/>
        </w:rPr>
        <w:t xml:space="preserve">and a comfortable place to rest does not satisfy us.  </w:t>
      </w:r>
      <w:r>
        <w:rPr>
          <w:rFonts w:ascii="Times New Roman" w:hAnsi="Times New Roman"/>
          <w:i w:val="0"/>
          <w:iCs w:val="0"/>
          <w:rtl w:val="0"/>
          <w:lang w:val="en-US"/>
        </w:rPr>
        <w:t>Ray Stedman, January 1984</w:t>
      </w:r>
    </w:p>
    <w:p>
      <w:pPr>
        <w:pStyle w:val="Default"/>
        <w:bidi w:val="0"/>
        <w:ind w:left="0" w:right="0" w:firstLine="0"/>
        <w:jc w:val="center"/>
        <w:rPr>
          <w:rFonts w:ascii="Times New Roman" w:cs="Times New Roman" w:hAnsi="Times New Roman" w:eastAsia="Times New Roman"/>
          <w:i w:val="0"/>
          <w:iCs w:val="0"/>
          <w:rtl w:val="0"/>
        </w:rPr>
      </w:pPr>
    </w:p>
    <w:p>
      <w:pPr>
        <w:pStyle w:val="Default"/>
        <w:bidi w:val="0"/>
        <w:ind w:left="0" w:right="0" w:firstLine="0"/>
        <w:jc w:val="left"/>
        <w:rPr>
          <w:rFonts w:ascii="Times New Roman" w:cs="Times New Roman" w:hAnsi="Times New Roman" w:eastAsia="Times New Roman"/>
          <w:i w:val="0"/>
          <w:iCs w:val="0"/>
          <w:rtl w:val="0"/>
        </w:rPr>
      </w:pPr>
      <w:r>
        <w:rPr>
          <w:rFonts w:ascii="Times New Roman" w:hAnsi="Times New Roman"/>
          <w:i w:val="0"/>
          <w:iCs w:val="0"/>
          <w:rtl w:val="0"/>
          <w:lang w:val="en-US"/>
        </w:rPr>
        <w:t>Crowd</w:t>
      </w:r>
      <w:r>
        <w:rPr>
          <w:rFonts w:ascii="Times New Roman" w:hAnsi="Times New Roman" w:hint="default"/>
          <w:i w:val="0"/>
          <w:iCs w:val="0"/>
          <w:rtl w:val="0"/>
          <w:lang w:val="en-US"/>
        </w:rPr>
        <w:t>’</w:t>
      </w:r>
      <w:r>
        <w:rPr>
          <w:rFonts w:ascii="Times New Roman" w:hAnsi="Times New Roman"/>
          <w:i w:val="0"/>
          <w:iCs w:val="0"/>
          <w:rtl w:val="0"/>
          <w:lang w:val="en-US"/>
        </w:rPr>
        <w:t>s Question #1: (25)</w:t>
      </w:r>
    </w:p>
    <w:p>
      <w:pPr>
        <w:pStyle w:val="Default"/>
        <w:bidi w:val="0"/>
        <w:ind w:left="0" w:right="0" w:firstLine="0"/>
        <w:jc w:val="left"/>
        <w:rPr>
          <w:rFonts w:ascii="Times New Roman" w:cs="Times New Roman" w:hAnsi="Times New Roman" w:eastAsia="Times New Roman"/>
          <w:i w:val="0"/>
          <w:iCs w:val="0"/>
          <w:rtl w:val="0"/>
        </w:rPr>
      </w:pPr>
      <w:r>
        <w:rPr>
          <w:rFonts w:ascii="Times New Roman" w:cs="Times New Roman" w:hAnsi="Times New Roman" w:eastAsia="Times New Roman"/>
          <w:i w:val="0"/>
          <w:iCs w:val="0"/>
          <w:rtl w:val="0"/>
        </w:rPr>
        <w:tab/>
      </w:r>
    </w:p>
    <w:p>
      <w:pPr>
        <w:pStyle w:val="Default"/>
        <w:bidi w:val="0"/>
        <w:ind w:left="0" w:right="0" w:firstLine="0"/>
        <w:jc w:val="left"/>
        <w:rPr>
          <w:rFonts w:ascii="Times New Roman" w:cs="Times New Roman" w:hAnsi="Times New Roman" w:eastAsia="Times New Roman"/>
          <w:i w:val="0"/>
          <w:iCs w:val="0"/>
          <w:rtl w:val="0"/>
        </w:rPr>
      </w:pPr>
      <w:r>
        <w:rPr>
          <w:rFonts w:ascii="Times New Roman" w:cs="Times New Roman" w:hAnsi="Times New Roman" w:eastAsia="Times New Roman"/>
          <w:i w:val="0"/>
          <w:iCs w:val="0"/>
          <w:rtl w:val="0"/>
          <w:lang w:val="en-US"/>
        </w:rPr>
        <w:tab/>
        <w:t>Jesus</w:t>
      </w:r>
      <w:r>
        <w:rPr>
          <w:rFonts w:ascii="Times New Roman" w:hAnsi="Times New Roman" w:hint="default"/>
          <w:i w:val="0"/>
          <w:iCs w:val="0"/>
          <w:rtl w:val="0"/>
          <w:lang w:val="en-US"/>
        </w:rPr>
        <w:t xml:space="preserve">’ </w:t>
      </w:r>
      <w:r>
        <w:rPr>
          <w:rFonts w:ascii="Times New Roman" w:hAnsi="Times New Roman"/>
          <w:i w:val="0"/>
          <w:iCs w:val="0"/>
          <w:rtl w:val="0"/>
          <w:lang w:val="en-US"/>
        </w:rPr>
        <w:t>response:</w:t>
      </w:r>
    </w:p>
    <w:p>
      <w:pPr>
        <w:pStyle w:val="Default"/>
        <w:bidi w:val="0"/>
        <w:ind w:left="0" w:right="0" w:firstLine="0"/>
        <w:jc w:val="left"/>
        <w:rPr>
          <w:rFonts w:ascii="Times New Roman" w:cs="Times New Roman" w:hAnsi="Times New Roman" w:eastAsia="Times New Roman"/>
          <w:i w:val="0"/>
          <w:iCs w:val="0"/>
          <w:rtl w:val="0"/>
        </w:rPr>
      </w:pPr>
      <w:r>
        <w:rPr>
          <w:rFonts w:ascii="Times New Roman" w:cs="Times New Roman" w:hAnsi="Times New Roman" w:eastAsia="Times New Roman"/>
          <w:i w:val="0"/>
          <w:iCs w:val="0"/>
          <w:rtl w:val="0"/>
        </w:rPr>
        <w:tab/>
        <w:tab/>
      </w:r>
    </w:p>
    <w:p>
      <w:pPr>
        <w:pStyle w:val="Default"/>
        <w:bidi w:val="0"/>
        <w:ind w:left="0" w:right="0" w:firstLine="0"/>
        <w:jc w:val="left"/>
        <w:rPr>
          <w:rFonts w:ascii="Times New Roman" w:cs="Times New Roman" w:hAnsi="Times New Roman" w:eastAsia="Times New Roman"/>
          <w:i w:val="1"/>
          <w:iCs w:val="1"/>
          <w:rtl w:val="0"/>
        </w:rPr>
      </w:pPr>
      <w:r>
        <w:rPr>
          <w:rFonts w:ascii="Times New Roman" w:cs="Times New Roman" w:hAnsi="Times New Roman" w:eastAsia="Times New Roman"/>
          <w:i w:val="0"/>
          <w:iCs w:val="0"/>
          <w:rtl w:val="0"/>
          <w:lang w:val="en-US"/>
        </w:rPr>
        <w:tab/>
        <w:t xml:space="preserve">What is benefit of ignoring their question?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Crowd</w:t>
      </w:r>
      <w:r>
        <w:rPr>
          <w:rFonts w:ascii="Times New Roman" w:hAnsi="Times New Roman" w:hint="default"/>
          <w:rtl w:val="0"/>
          <w:lang w:val="en-US"/>
        </w:rPr>
        <w:t>’</w:t>
      </w:r>
      <w:r>
        <w:rPr>
          <w:rFonts w:ascii="Times New Roman" w:hAnsi="Times New Roman"/>
          <w:rtl w:val="0"/>
          <w:lang w:val="en-US"/>
        </w:rPr>
        <w:t>s Question #2: (28)</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cs="Times New Roman" w:hAnsi="Times New Roman" w:eastAsia="Times New Roman"/>
          <w:rtl w:val="0"/>
          <w:lang w:val="en-US"/>
        </w:rPr>
        <w:tab/>
        <w:t>Jesus</w:t>
      </w:r>
      <w:r>
        <w:rPr>
          <w:rFonts w:ascii="Times New Roman" w:hAnsi="Times New Roman" w:hint="default"/>
          <w:rtl w:val="0"/>
          <w:lang w:val="en-US"/>
        </w:rPr>
        <w:t xml:space="preserve">’ </w:t>
      </w:r>
      <w:r>
        <w:rPr>
          <w:rFonts w:ascii="Times New Roman" w:hAnsi="Times New Roman"/>
          <w:rtl w:val="0"/>
          <w:lang w:val="en-US"/>
        </w:rPr>
        <w:t>response: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Crowd</w:t>
      </w:r>
      <w:r>
        <w:rPr>
          <w:rFonts w:ascii="Times New Roman" w:hAnsi="Times New Roman" w:hint="default"/>
          <w:rtl w:val="0"/>
          <w:lang w:val="en-US"/>
        </w:rPr>
        <w:t>’</w:t>
      </w:r>
      <w:r>
        <w:rPr>
          <w:rFonts w:ascii="Times New Roman" w:hAnsi="Times New Roman"/>
          <w:rtl w:val="0"/>
          <w:lang w:val="en-US"/>
        </w:rPr>
        <w:t xml:space="preserve">s Question #3:  (30)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cs="Times New Roman" w:hAnsi="Times New Roman" w:eastAsia="Times New Roman"/>
          <w:rtl w:val="0"/>
          <w:lang w:val="en-US"/>
        </w:rPr>
        <w:tab/>
        <w:t>Jesus</w:t>
      </w:r>
      <w:r>
        <w:rPr>
          <w:rFonts w:ascii="Times New Roman" w:hAnsi="Times New Roman" w:hint="default"/>
          <w:rtl w:val="0"/>
          <w:lang w:val="en-US"/>
        </w:rPr>
        <w:t xml:space="preserve">’ </w:t>
      </w:r>
      <w:r>
        <w:rPr>
          <w:rFonts w:ascii="Times New Roman" w:hAnsi="Times New Roman"/>
          <w:rtl w:val="0"/>
          <w:lang w:val="en-US"/>
        </w:rPr>
        <w:t>response:</w:t>
      </w:r>
    </w:p>
    <w:p>
      <w:pPr>
        <w:pStyle w:val="Body"/>
        <w:rPr>
          <w:rFonts w:ascii="Times New Roman" w:cs="Times New Roman" w:hAnsi="Times New Roman" w:eastAsia="Times New Roman"/>
        </w:rPr>
      </w:pPr>
      <w:r>
        <w:rPr>
          <w:rFonts w:ascii="Times New Roman" w:cs="Times New Roman" w:hAnsi="Times New Roman" w:eastAsia="Times New Roman"/>
        </w:rPr>
        <w:tab/>
      </w:r>
    </w:p>
    <w:p>
      <w:pPr>
        <w:pStyle w:val="Body"/>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i w:val="1"/>
          <w:iCs w:val="1"/>
          <w:rtl w:val="0"/>
          <w:lang w:val="en-US"/>
        </w:rPr>
        <w:t xml:space="preserve">Earthly symbols must be converted into spiritual truths. </w:t>
      </w:r>
      <w:r>
        <w:rPr>
          <w:rFonts w:ascii="Times New Roman" w:hAnsi="Times New Roman"/>
          <w:rtl w:val="0"/>
          <w:lang w:val="en-US"/>
        </w:rPr>
        <w:t xml:space="preserve"> Gary M. Burge, 2000.</w:t>
      </w:r>
    </w:p>
    <w:p>
      <w:pPr>
        <w:pStyle w:val="Body"/>
        <w:rPr>
          <w:rFonts w:ascii="Times New Roman" w:cs="Times New Roman" w:hAnsi="Times New Roman" w:eastAsia="Times New Roman"/>
        </w:rPr>
      </w:pPr>
      <w:r>
        <w:rPr>
          <w:rFonts w:ascii="Times New Roman" w:cs="Times New Roman" w:hAnsi="Times New Roman" w:eastAsia="Times New Roman"/>
        </w:rPr>
        <w:tab/>
      </w:r>
    </w:p>
    <w:p>
      <w:pPr>
        <w:pStyle w:val="Body"/>
        <w:rPr>
          <w:rFonts w:ascii="Times New Roman" w:cs="Times New Roman" w:hAnsi="Times New Roman" w:eastAsia="Times New Roman"/>
        </w:rPr>
      </w:pPr>
      <w:r>
        <w:rPr>
          <w:rFonts w:ascii="Times New Roman" w:cs="Times New Roman" w:hAnsi="Times New Roman" w:eastAsia="Times New Roman"/>
          <w:rtl w:val="0"/>
          <w:lang w:val="en-US"/>
        </w:rPr>
        <w:tab/>
        <w:t>The symbol of bread:  that which ___________________ and _________________ life.</w:t>
      </w:r>
    </w:p>
    <w:p>
      <w:pPr>
        <w:pStyle w:val="Body"/>
        <w:rPr>
          <w:rFonts w:ascii="Times New Roman" w:cs="Times New Roman" w:hAnsi="Times New Roman" w:eastAsia="Times New Roman"/>
        </w:rPr>
      </w:pPr>
      <w:r>
        <w:rPr>
          <w:rFonts w:ascii="Times New Roman" w:cs="Times New Roman" w:hAnsi="Times New Roman" w:eastAsia="Times New Roman"/>
        </w:rPr>
        <w:tab/>
      </w:r>
    </w:p>
    <w:p>
      <w:pPr>
        <w:pStyle w:val="Body"/>
        <w:rPr>
          <w:rFonts w:ascii="Times New Roman" w:cs="Times New Roman" w:hAnsi="Times New Roman" w:eastAsia="Times New Roman"/>
        </w:rPr>
      </w:pPr>
      <w:r>
        <w:rPr>
          <w:rFonts w:ascii="Times New Roman" w:cs="Times New Roman" w:hAnsi="Times New Roman" w:eastAsia="Times New Roman"/>
          <w:rtl w:val="0"/>
          <w:lang w:val="en-US"/>
        </w:rPr>
        <w:tab/>
        <w:t>The bread from God is:  ____________________________ (33)</w:t>
      </w:r>
    </w:p>
    <w:p>
      <w:pPr>
        <w:pStyle w:val="Default"/>
        <w:bidi w:val="0"/>
        <w:ind w:left="0" w:right="0" w:firstLine="0"/>
        <w:jc w:val="center"/>
        <w:rPr>
          <w:rFonts w:ascii="Times New Roman" w:cs="Times New Roman" w:hAnsi="Times New Roman" w:eastAsia="Times New Roman"/>
          <w:i w:val="1"/>
          <w:iCs w:val="1"/>
          <w:rtl w:val="0"/>
        </w:rPr>
      </w:pPr>
    </w:p>
    <w:p>
      <w:pPr>
        <w:pStyle w:val="Body"/>
        <w:rPr>
          <w:rFonts w:ascii="Times New Roman" w:cs="Times New Roman" w:hAnsi="Times New Roman" w:eastAsia="Times New Roman"/>
        </w:rPr>
      </w:pPr>
      <w:r>
        <w:rPr>
          <w:rFonts w:ascii="Times New Roman" w:cs="Times New Roman" w:hAnsi="Times New Roman" w:eastAsia="Times New Roman"/>
        </w:rPr>
        <w:tab/>
      </w:r>
    </w:p>
    <w:p>
      <w:pPr>
        <w:pStyle w:val="Body"/>
      </w:pPr>
      <w:r>
        <w:rPr>
          <w:rFonts w:ascii="Times New Roman" w:hAnsi="Times New Roman"/>
          <w:rtl w:val="0"/>
          <w:lang w:val="en-US"/>
        </w:rPr>
        <w:t>Crowd</w:t>
      </w:r>
      <w:r>
        <w:rPr>
          <w:rFonts w:ascii="Times New Roman" w:hAnsi="Times New Roman" w:hint="default"/>
          <w:rtl w:val="0"/>
          <w:lang w:val="en-US"/>
        </w:rPr>
        <w:t>’</w:t>
      </w:r>
      <w:r>
        <w:rPr>
          <w:rFonts w:ascii="Times New Roman" w:hAnsi="Times New Roman"/>
          <w:rtl w:val="0"/>
          <w:lang w:val="en-US"/>
        </w:rPr>
        <w:t xml:space="preserve">s Demand(34):  </w:t>
      </w:r>
      <w:r>
        <w:rPr>
          <w:rFonts w:ascii="Arial Unicode MS" w:cs="Arial Unicode MS" w:hAnsi="Arial Unicode MS" w:eastAsia="Arial Unicode MS"/>
          <w:b w:val="0"/>
          <w:bCs w:val="0"/>
          <w:i w:val="0"/>
          <w:iCs w:val="0"/>
        </w:rPr>
        <w:br w:type="page"/>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John 6:35-50 Manna Sent from Heaven is Jesus</w:t>
      </w:r>
    </w:p>
    <w:p>
      <w:pPr>
        <w:pStyle w:val="Body"/>
        <w:rPr>
          <w:rFonts w:ascii="Times New Roman" w:cs="Times New Roman" w:hAnsi="Times New Roman" w:eastAsia="Times New Roman"/>
        </w:rPr>
      </w:pPr>
      <w:r>
        <w:rPr>
          <w:rFonts w:ascii="Times New Roman" w:hAnsi="Times New Roman"/>
          <w:rtl w:val="0"/>
          <w:lang w:val="en-US"/>
        </w:rPr>
        <w:t>Remember, the Jews looked to Moses as the source of the manna in the desert.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cs="Times New Roman" w:hAnsi="Times New Roman" w:eastAsia="Times New Roman"/>
          <w:rtl w:val="0"/>
          <w:lang w:val="en-US"/>
        </w:rPr>
        <w:tab/>
        <w:t>(35-40) Jesus: His mission</w:t>
      </w:r>
      <w:r>
        <w:rPr>
          <w:rFonts w:ascii="Times New Roman" w:hAnsi="Times New Roman" w:hint="default"/>
          <w:rtl w:val="0"/>
          <w:lang w:val="en-US"/>
        </w:rPr>
        <w: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cs="Times New Roman" w:hAnsi="Times New Roman" w:eastAsia="Times New Roman"/>
          <w:rtl w:val="0"/>
          <w:lang w:val="en-US"/>
        </w:rPr>
        <w:tab/>
        <w:tab/>
        <w:tab/>
        <w:t>His authority-</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cs="Times New Roman" w:hAnsi="Times New Roman" w:eastAsia="Times New Roman"/>
          <w:rtl w:val="0"/>
          <w:lang w:val="en-US"/>
        </w:rPr>
        <w:tab/>
        <w:t>(41-43) The crowd forgets all his healings, restorations and feeding</w:t>
      </w:r>
    </w:p>
    <w:p>
      <w:pPr>
        <w:pStyle w:val="Body"/>
        <w:rPr>
          <w:rFonts w:ascii="Times New Roman" w:cs="Times New Roman" w:hAnsi="Times New Roman" w:eastAsia="Times New Roman"/>
        </w:rPr>
      </w:pPr>
      <w:r>
        <w:rPr>
          <w:rFonts w:ascii="Times New Roman" w:cs="Times New Roman" w:hAnsi="Times New Roman" w:eastAsia="Times New Roman"/>
          <w:rtl w:val="0"/>
          <w:lang w:val="en-US"/>
        </w:rPr>
        <w:tab/>
        <w:tab/>
        <w:tab/>
        <w:t>Merely a ___________________.</w:t>
      </w:r>
    </w:p>
    <w:p>
      <w:pPr>
        <w:pStyle w:val="Body"/>
        <w:rPr>
          <w:rFonts w:ascii="Times New Roman" w:cs="Times New Roman" w:hAnsi="Times New Roman" w:eastAsia="Times New Roman"/>
        </w:rPr>
      </w:pPr>
      <w:r>
        <w:rPr>
          <w:rFonts w:ascii="Times New Roman" w:cs="Times New Roman" w:hAnsi="Times New Roman" w:eastAsia="Times New Roman"/>
          <w:rtl w:val="0"/>
          <w:lang w:val="en-US"/>
        </w:rPr>
        <w:tab/>
        <w:tab/>
        <w:tab/>
        <w:t>Grumbling:  A reminder of the Israelites (Numbers 11:1-23)</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cs="Times New Roman" w:hAnsi="Times New Roman" w:eastAsia="Times New Roman"/>
          <w:rtl w:val="0"/>
          <w:lang w:val="en-US"/>
        </w:rPr>
        <w:tab/>
        <w:t>(44-45)</w:t>
        <w:tab/>
        <w:t xml:space="preserve">Understanding Jesus requires two things: </w:t>
      </w:r>
    </w:p>
    <w:p>
      <w:pPr>
        <w:pStyle w:val="Body"/>
        <w:rPr>
          <w:rFonts w:ascii="Times New Roman" w:cs="Times New Roman" w:hAnsi="Times New Roman" w:eastAsia="Times New Roman"/>
        </w:rPr>
      </w:pPr>
      <w:r>
        <w:rPr>
          <w:rFonts w:ascii="Times New Roman" w:cs="Times New Roman" w:hAnsi="Times New Roman" w:eastAsia="Times New Roman"/>
          <w:rtl w:val="0"/>
          <w:lang w:val="en-US"/>
        </w:rPr>
        <w:tab/>
        <w:tab/>
        <w:tab/>
        <w:t>My open ______________  and ____________.</w:t>
      </w:r>
    </w:p>
    <w:p>
      <w:pPr>
        <w:pStyle w:val="Body"/>
        <w:rPr>
          <w:rFonts w:ascii="Times New Roman" w:cs="Times New Roman" w:hAnsi="Times New Roman" w:eastAsia="Times New Roman"/>
        </w:rPr>
      </w:pPr>
      <w:r>
        <w:rPr>
          <w:rFonts w:ascii="Times New Roman" w:cs="Times New Roman" w:hAnsi="Times New Roman" w:eastAsia="Times New Roman"/>
          <w:rtl w:val="0"/>
          <w:lang w:val="en-US"/>
        </w:rPr>
        <w:tab/>
        <w:tab/>
        <w:tab/>
        <w:t>God the Father</w:t>
      </w:r>
      <w:r>
        <w:rPr>
          <w:rFonts w:ascii="Times New Roman" w:hAnsi="Times New Roman" w:hint="default"/>
          <w:rtl w:val="0"/>
          <w:lang w:val="en-US"/>
        </w:rPr>
        <w:t>’</w:t>
      </w:r>
      <w:r>
        <w:rPr>
          <w:rFonts w:ascii="Times New Roman" w:hAnsi="Times New Roman"/>
          <w:rtl w:val="0"/>
          <w:lang w:val="en-US"/>
        </w:rPr>
        <w:t>s ________________________.</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cs="Times New Roman" w:hAnsi="Times New Roman" w:eastAsia="Times New Roman"/>
          <w:rtl w:val="0"/>
          <w:lang w:val="en-US"/>
        </w:rPr>
        <w:tab/>
        <w:t>(46-51a)The benefit of the spiritual bread:______________________________.</w:t>
      </w:r>
    </w:p>
    <w:p>
      <w:pPr>
        <w:pStyle w:val="Body"/>
        <w:rPr>
          <w:rFonts w:ascii="Times New Roman" w:cs="Times New Roman" w:hAnsi="Times New Roman" w:eastAsia="Times New Roman"/>
        </w:rPr>
      </w:pPr>
      <w:r>
        <w:rPr>
          <w:rFonts w:ascii="Times New Roman" w:cs="Times New Roman" w:hAnsi="Times New Roman" w:eastAsia="Times New Roman"/>
          <w:rtl w:val="0"/>
          <w:lang w:val="en-US"/>
        </w:rPr>
        <w:tab/>
        <w:t xml:space="preserve">It is easy to downplay this benefit until you see how hard mankind works to live </w:t>
        <w:tab/>
        <w:tab/>
        <w:tab/>
        <w:tab/>
        <w:t xml:space="preserve">beyond his/her natural years. </w:t>
      </w:r>
    </w:p>
    <w:p>
      <w:pPr>
        <w:pStyle w:val="Body"/>
        <w:rPr>
          <w:rFonts w:ascii="Times New Roman" w:cs="Times New Roman" w:hAnsi="Times New Roman" w:eastAsia="Times New Roman"/>
        </w:rPr>
      </w:pPr>
      <w:r>
        <w:rPr>
          <w:rFonts w:ascii="Times New Roman" w:cs="Times New Roman" w:hAnsi="Times New Roman" w:eastAsia="Times New Roman"/>
        </w:rPr>
        <w:tab/>
        <w:tab/>
      </w:r>
    </w:p>
    <w:p>
      <w:pPr>
        <w:pStyle w:val="Body"/>
        <w:rPr>
          <w:rFonts w:ascii="Times New Roman" w:cs="Times New Roman" w:hAnsi="Times New Roman" w:eastAsia="Times New Roman"/>
          <w:b w:val="1"/>
          <w:bCs w:val="1"/>
        </w:rPr>
      </w:pPr>
      <w:r>
        <w:rPr>
          <w:rFonts w:ascii="Times New Roman" w:hAnsi="Times New Roman"/>
          <w:b w:val="1"/>
          <w:bCs w:val="1"/>
          <w:rtl w:val="0"/>
          <w:lang w:val="en-US"/>
        </w:rPr>
        <w:t>John 6:51b-59  His Future Sacrifice Revealed: This is my body given for you</w:t>
      </w:r>
    </w:p>
    <w:p>
      <w:pPr>
        <w:pStyle w:val="Body"/>
        <w:jc w:val="center"/>
        <w:rPr>
          <w:rFonts w:ascii="Times New Roman" w:cs="Times New Roman" w:hAnsi="Times New Roman" w:eastAsia="Times New Roman"/>
          <w:b w:val="0"/>
          <w:bCs w:val="0"/>
          <w:i w:val="1"/>
          <w:iCs w:val="1"/>
        </w:rPr>
      </w:pPr>
      <w:r>
        <w:rPr>
          <w:rFonts w:ascii="Times New Roman" w:hAnsi="Times New Roman" w:hint="default"/>
          <w:b w:val="0"/>
          <w:bCs w:val="0"/>
          <w:i w:val="1"/>
          <w:iCs w:val="1"/>
          <w:rtl w:val="0"/>
          <w:lang w:val="en-US"/>
        </w:rPr>
        <w:t>…</w:t>
      </w:r>
      <w:r>
        <w:rPr>
          <w:rFonts w:ascii="Times New Roman" w:hAnsi="Times New Roman"/>
          <w:b w:val="0"/>
          <w:bCs w:val="0"/>
          <w:i w:val="1"/>
          <w:iCs w:val="1"/>
          <w:rtl w:val="0"/>
          <w:lang w:val="en-US"/>
        </w:rPr>
        <w:t>graphic</w:t>
      </w:r>
      <w:r>
        <w:rPr>
          <w:rFonts w:ascii="Times New Roman" w:hAnsi="Times New Roman" w:hint="default"/>
          <w:b w:val="0"/>
          <w:bCs w:val="0"/>
          <w:i w:val="1"/>
          <w:iCs w:val="1"/>
          <w:rtl w:val="0"/>
          <w:lang w:val="en-US"/>
        </w:rPr>
        <w:t>…</w:t>
      </w:r>
      <w:r>
        <w:rPr>
          <w:rFonts w:ascii="Times New Roman" w:hAnsi="Times New Roman"/>
          <w:b w:val="0"/>
          <w:bCs w:val="0"/>
          <w:i w:val="1"/>
          <w:iCs w:val="1"/>
          <w:rtl w:val="0"/>
          <w:lang w:val="en-US"/>
        </w:rPr>
        <w:t>shocking</w:t>
      </w:r>
      <w:r>
        <w:rPr>
          <w:rFonts w:ascii="Times New Roman" w:hAnsi="Times New Roman" w:hint="default"/>
          <w:b w:val="0"/>
          <w:bCs w:val="0"/>
          <w:i w:val="1"/>
          <w:iCs w:val="1"/>
          <w:rtl w:val="0"/>
          <w:lang w:val="en-US"/>
        </w:rPr>
        <w:t>…</w:t>
      </w:r>
      <w:r>
        <w:rPr>
          <w:rFonts w:ascii="Times New Roman" w:hAnsi="Times New Roman"/>
          <w:b w:val="0"/>
          <w:bCs w:val="0"/>
          <w:i w:val="1"/>
          <w:iCs w:val="1"/>
          <w:rtl w:val="0"/>
          <w:lang w:val="en-US"/>
        </w:rPr>
        <w:t>compelling</w:t>
      </w:r>
      <w:r>
        <w:rPr>
          <w:rFonts w:ascii="Times New Roman" w:hAnsi="Times New Roman" w:hint="default"/>
          <w:b w:val="0"/>
          <w:bCs w:val="0"/>
          <w:i w:val="1"/>
          <w:iCs w:val="1"/>
          <w:rtl w:val="0"/>
          <w:lang w:val="en-US"/>
        </w:rPr>
        <w:t>…</w:t>
      </w:r>
      <w:r>
        <w:rPr>
          <w:rFonts w:ascii="Times New Roman" w:hAnsi="Times New Roman"/>
          <w:b w:val="0"/>
          <w:bCs w:val="0"/>
          <w:i w:val="1"/>
          <w:iCs w:val="1"/>
          <w:rtl w:val="0"/>
          <w:lang w:val="en-US"/>
        </w:rPr>
        <w:t>confusing</w:t>
      </w:r>
      <w:r>
        <w:rPr>
          <w:rFonts w:ascii="Times New Roman" w:hAnsi="Times New Roman" w:hint="default"/>
          <w:b w:val="0"/>
          <w:bCs w:val="0"/>
          <w:i w:val="1"/>
          <w:iCs w:val="1"/>
          <w:rtl w:val="0"/>
          <w:lang w:val="en-US"/>
        </w:rPr>
        <w:t>…</w:t>
      </w:r>
      <w:r>
        <w:rPr>
          <w:rFonts w:ascii="Times New Roman" w:hAnsi="Times New Roman"/>
          <w:b w:val="0"/>
          <w:bCs w:val="0"/>
          <w:i w:val="1"/>
          <w:iCs w:val="1"/>
          <w:rtl w:val="0"/>
          <w:lang w:val="en-US"/>
        </w:rPr>
        <w:t>intimate</w:t>
      </w:r>
      <w:r>
        <w:rPr>
          <w:rFonts w:ascii="Times New Roman" w:hAnsi="Times New Roman" w:hint="default"/>
          <w:b w:val="0"/>
          <w:bCs w:val="0"/>
          <w:i w:val="1"/>
          <w:iCs w:val="1"/>
          <w:rtl w:val="0"/>
          <w:lang w:val="en-US"/>
        </w:rPr>
        <w:t xml:space="preserve">… </w:t>
      </w:r>
      <w:r>
        <w:rPr>
          <w:rFonts w:ascii="Times New Roman" w:hAnsi="Times New Roman"/>
          <w:b w:val="0"/>
          <w:bCs w:val="0"/>
          <w:i w:val="0"/>
          <w:iCs w:val="0"/>
          <w:rtl w:val="0"/>
          <w:lang w:val="en-US"/>
        </w:rPr>
        <w:t xml:space="preserve"> Gary Burge</w:t>
      </w:r>
    </w:p>
    <w:p>
      <w:pPr>
        <w:pStyle w:val="Default"/>
        <w:bidi w:val="0"/>
        <w:ind w:left="0" w:right="0" w:firstLine="0"/>
        <w:jc w:val="left"/>
        <w:rPr>
          <w:rFonts w:ascii="Times New Roman" w:cs="Times New Roman" w:hAnsi="Times New Roman" w:eastAsia="Times New Roman"/>
          <w:outline w:val="0"/>
          <w:color w:val="3f3f3f"/>
          <w:sz w:val="24"/>
          <w:szCs w:val="24"/>
          <w:rtl w:val="0"/>
          <w14:textFill>
            <w14:solidFill>
              <w14:srgbClr w14:val="404040"/>
            </w14:solidFill>
          </w14:textFill>
        </w:rPr>
      </w:pPr>
      <w:r>
        <w:rPr>
          <w:rFonts w:ascii="Times New Roman" w:hAnsi="Times New Roman" w:hint="default"/>
          <w:i w:val="1"/>
          <w:iCs w:val="1"/>
          <w:outline w:val="0"/>
          <w:color w:val="3f3f3f"/>
          <w:sz w:val="24"/>
          <w:szCs w:val="24"/>
          <w:rtl w:val="0"/>
          <w:lang w:val="en-US"/>
          <w14:textFill>
            <w14:solidFill>
              <w14:srgbClr w14:val="404040"/>
            </w14:solidFill>
          </w14:textFill>
        </w:rPr>
        <w:t>…</w:t>
      </w:r>
      <w:r>
        <w:rPr>
          <w:rFonts w:ascii="Times New Roman" w:hAnsi="Times New Roman"/>
          <w:i w:val="1"/>
          <w:iCs w:val="1"/>
          <w:outline w:val="0"/>
          <w:color w:val="3f3f3f"/>
          <w:sz w:val="24"/>
          <w:szCs w:val="24"/>
          <w:rtl w:val="0"/>
          <w:lang w:val="en-US"/>
          <w14:textFill>
            <w14:solidFill>
              <w14:srgbClr w14:val="404040"/>
            </w14:solidFill>
          </w14:textFill>
        </w:rPr>
        <w:t xml:space="preserve">everywhere in Scripture, both Old and New Testaments alike, there is this emphasis upon the necessity for blood, for a death, in order to cure and deliver us from the evil grip of sin in our lives. </w:t>
      </w:r>
      <w:r>
        <w:rPr>
          <w:rFonts w:ascii="Times New Roman" w:hAnsi="Times New Roman"/>
          <w:outline w:val="0"/>
          <w:color w:val="3f3f3f"/>
          <w:sz w:val="24"/>
          <w:szCs w:val="24"/>
          <w:rtl w:val="0"/>
          <w:lang w:val="en-US"/>
          <w14:textFill>
            <w14:solidFill>
              <w14:srgbClr w14:val="404040"/>
            </w14:solidFill>
          </w14:textFill>
        </w:rPr>
        <w:t xml:space="preserve"> Ray Stedman</w:t>
      </w:r>
    </w:p>
    <w:p>
      <w:pPr>
        <w:pStyle w:val="Default"/>
        <w:bidi w:val="0"/>
        <w:ind w:left="0" w:right="0" w:firstLine="0"/>
        <w:jc w:val="left"/>
        <w:rPr>
          <w:rFonts w:ascii="Times New Roman" w:cs="Times New Roman" w:hAnsi="Times New Roman" w:eastAsia="Times New Roman"/>
          <w:outline w:val="0"/>
          <w:color w:val="3f3f3f"/>
          <w:sz w:val="24"/>
          <w:szCs w:val="24"/>
          <w:rtl w:val="0"/>
          <w14:textFill>
            <w14:solidFill>
              <w14:srgbClr w14:val="404040"/>
            </w14:solidFill>
          </w14:textFill>
        </w:rPr>
      </w:pPr>
      <w:r>
        <w:rPr>
          <w:rFonts w:ascii="Times New Roman" w:cs="Times New Roman" w:hAnsi="Times New Roman" w:eastAsia="Times New Roman"/>
          <w:outline w:val="0"/>
          <w:color w:val="3f3f3f"/>
          <w:sz w:val="24"/>
          <w:szCs w:val="24"/>
          <w:rtl w:val="0"/>
          <w:lang w:val="en-US"/>
          <w14:textFill>
            <w14:solidFill>
              <w14:srgbClr w14:val="404040"/>
            </w14:solidFill>
          </w14:textFill>
        </w:rPr>
        <w:tab/>
        <w:tab/>
        <w:t>What is closeness with God?</w:t>
      </w:r>
    </w:p>
    <w:p>
      <w:pPr>
        <w:pStyle w:val="Default"/>
        <w:bidi w:val="0"/>
        <w:ind w:left="0" w:right="0" w:firstLine="0"/>
        <w:jc w:val="left"/>
        <w:rPr>
          <w:rFonts w:ascii="Times New Roman" w:cs="Times New Roman" w:hAnsi="Times New Roman" w:eastAsia="Times New Roman"/>
          <w:outline w:val="0"/>
          <w:color w:val="3f3f3f"/>
          <w:sz w:val="24"/>
          <w:szCs w:val="24"/>
          <w:rtl w:val="0"/>
          <w14:textFill>
            <w14:solidFill>
              <w14:srgbClr w14:val="404040"/>
            </w14:solidFill>
          </w14:textFill>
        </w:rPr>
      </w:pPr>
      <w:r>
        <w:rPr>
          <w:rFonts w:ascii="Arial Unicode MS" w:cs="Arial Unicode MS" w:hAnsi="Arial Unicode MS" w:eastAsia="Arial Unicode MS"/>
          <w:b w:val="0"/>
          <w:bCs w:val="0"/>
          <w:i w:val="0"/>
          <w:iCs w:val="0"/>
          <w:outline w:val="0"/>
          <w:color w:val="3f3f3f"/>
          <w:sz w:val="24"/>
          <w:szCs w:val="24"/>
          <w:rtl w:val="0"/>
          <w14:textFill>
            <w14:solidFill>
              <w14:srgbClr w14:val="404040"/>
            </w14:solidFill>
          </w14:textFill>
        </w:rPr>
        <w:br w:type="textWrapping"/>
      </w:r>
    </w:p>
    <w:p>
      <w:pPr>
        <w:pStyle w:val="Default"/>
        <w:bidi w:val="0"/>
        <w:ind w:left="0" w:right="0" w:firstLine="0"/>
        <w:jc w:val="left"/>
        <w:rPr>
          <w:rFonts w:ascii="Times New Roman" w:cs="Times New Roman" w:hAnsi="Times New Roman" w:eastAsia="Times New Roman"/>
          <w:outline w:val="0"/>
          <w:color w:val="3f3f3f"/>
          <w:sz w:val="24"/>
          <w:szCs w:val="24"/>
          <w:rtl w:val="0"/>
          <w14:textFill>
            <w14:solidFill>
              <w14:srgbClr w14:val="404040"/>
            </w14:solidFill>
          </w14:textFill>
        </w:rPr>
      </w:pPr>
      <w:r>
        <w:rPr>
          <w:rFonts w:ascii="Times New Roman" w:cs="Times New Roman" w:hAnsi="Times New Roman" w:eastAsia="Times New Roman"/>
          <w:outline w:val="0"/>
          <w:color w:val="3f3f3f"/>
          <w:sz w:val="24"/>
          <w:szCs w:val="24"/>
          <w:rtl w:val="0"/>
          <w:lang w:val="en-US"/>
          <w14:textFill>
            <w14:solidFill>
              <w14:srgbClr w14:val="404040"/>
            </w14:solidFill>
          </w14:textFill>
        </w:rPr>
        <w:tab/>
        <w:tab/>
        <w:t xml:space="preserve">Who provides that closeness?  </w:t>
      </w:r>
    </w:p>
    <w:p>
      <w:pPr>
        <w:pStyle w:val="Default"/>
        <w:bidi w:val="0"/>
        <w:ind w:left="0" w:right="0" w:firstLine="0"/>
        <w:jc w:val="left"/>
        <w:rPr>
          <w:rFonts w:ascii="Times New Roman" w:cs="Times New Roman" w:hAnsi="Times New Roman" w:eastAsia="Times New Roman"/>
          <w:outline w:val="0"/>
          <w:color w:val="3f3f3f"/>
          <w:sz w:val="24"/>
          <w:szCs w:val="24"/>
          <w:rtl w:val="0"/>
          <w14:textFill>
            <w14:solidFill>
              <w14:srgbClr w14:val="404040"/>
            </w14:solidFill>
          </w14:textFill>
        </w:rPr>
      </w:pPr>
    </w:p>
    <w:p>
      <w:pPr>
        <w:pStyle w:val="Body"/>
        <w:rPr>
          <w:rFonts w:ascii="Times New Roman" w:cs="Times New Roman" w:hAnsi="Times New Roman" w:eastAsia="Times New Roman"/>
          <w:b w:val="0"/>
          <w:bCs w:val="0"/>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John 6: 60-71  A Time to Respond</w:t>
      </w:r>
    </w:p>
    <w:p>
      <w:pPr>
        <w:pStyle w:val="Body"/>
        <w:rPr>
          <w:rFonts w:ascii="Times New Roman" w:cs="Times New Roman" w:hAnsi="Times New Roman" w:eastAsia="Times New Roman"/>
          <w:b w:val="0"/>
          <w:bCs w:val="0"/>
        </w:rPr>
      </w:pPr>
      <w:r>
        <w:rPr>
          <w:rFonts w:ascii="Times New Roman" w:cs="Times New Roman" w:hAnsi="Times New Roman" w:eastAsia="Times New Roman"/>
          <w:b w:val="1"/>
          <w:bCs w:val="1"/>
        </w:rPr>
        <w:tab/>
      </w:r>
      <w:r>
        <w:rPr>
          <w:rFonts w:ascii="Times New Roman" w:hAnsi="Times New Roman"/>
          <w:b w:val="0"/>
          <w:bCs w:val="0"/>
          <w:rtl w:val="0"/>
          <w:lang w:val="en-US"/>
        </w:rPr>
        <w:t xml:space="preserve">Many want the miracles &amp; provisions of Jesus without wanting an intimate &amp; committed dependance on him.  Many wanted the physical bread but not the spiritual bread. </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0"/>
          <w:bCs w:val="0"/>
          <w:rtl w:val="0"/>
          <w:lang w:val="en-US"/>
        </w:rPr>
        <w:t xml:space="preserve">List the various reactions and responses to the </w:t>
      </w:r>
      <w:r>
        <w:rPr>
          <w:rFonts w:ascii="Times New Roman" w:hAnsi="Times New Roman" w:hint="default"/>
          <w:b w:val="0"/>
          <w:bCs w:val="0"/>
          <w:rtl w:val="0"/>
          <w:lang w:val="en-US"/>
        </w:rPr>
        <w:t>“</w:t>
      </w:r>
      <w:r>
        <w:rPr>
          <w:rFonts w:ascii="Times New Roman" w:hAnsi="Times New Roman"/>
          <w:b w:val="0"/>
          <w:bCs w:val="0"/>
          <w:rtl w:val="0"/>
          <w:lang w:val="en-US"/>
        </w:rPr>
        <w:t>I am the Bread of Life</w:t>
      </w:r>
      <w:r>
        <w:rPr>
          <w:rFonts w:ascii="Times New Roman" w:hAnsi="Times New Roman" w:hint="default"/>
          <w:b w:val="0"/>
          <w:bCs w:val="0"/>
          <w:rtl w:val="0"/>
          <w:lang w:val="en-US"/>
        </w:rPr>
        <w:t xml:space="preserve">” </w:t>
      </w:r>
      <w:r>
        <w:rPr>
          <w:rFonts w:ascii="Times New Roman" w:hAnsi="Times New Roman"/>
          <w:b w:val="0"/>
          <w:bCs w:val="0"/>
          <w:rtl w:val="0"/>
          <w:lang w:val="en-US"/>
        </w:rPr>
        <w:t>sermon:</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0"/>
          <w:bCs w:val="0"/>
        </w:rPr>
      </w:pPr>
      <w:r>
        <w:rPr>
          <w:rFonts w:ascii="Times New Roman" w:cs="Times New Roman" w:hAnsi="Times New Roman" w:eastAsia="Times New Roman"/>
          <w:b w:val="1"/>
          <w:bCs w:val="1"/>
        </w:rPr>
        <w:tab/>
      </w:r>
      <w:r>
        <w:rPr>
          <w:rFonts w:ascii="Times New Roman" w:hAnsi="Times New Roman"/>
          <w:b w:val="0"/>
          <w:bCs w:val="0"/>
          <w:rtl w:val="0"/>
          <w:lang w:val="en-US"/>
        </w:rPr>
        <w:t>Is Jesus worried about the number of people that follow Him?</w:t>
      </w:r>
    </w:p>
    <w:p>
      <w:pPr>
        <w:pStyle w:val="Body"/>
        <w:rPr>
          <w:rFonts w:ascii="Times New Roman" w:cs="Times New Roman" w:hAnsi="Times New Roman" w:eastAsia="Times New Roman"/>
          <w:b w:val="0"/>
          <w:bCs w:val="0"/>
        </w:rPr>
      </w:pPr>
    </w:p>
    <w:p>
      <w:pPr>
        <w:pStyle w:val="Body"/>
        <w:rPr>
          <w:rFonts w:ascii="Times New Roman" w:cs="Times New Roman" w:hAnsi="Times New Roman" w:eastAsia="Times New Roman"/>
          <w:b w:val="0"/>
          <w:bCs w:val="0"/>
        </w:rPr>
      </w:pPr>
      <w:r>
        <w:rPr>
          <w:rFonts w:ascii="Times New Roman" w:cs="Times New Roman" w:hAnsi="Times New Roman" w:eastAsia="Times New Roman"/>
          <w:b w:val="0"/>
          <w:bCs w:val="0"/>
          <w:rtl w:val="0"/>
          <w:lang w:val="en-US"/>
        </w:rPr>
        <w:tab/>
        <w:t>Will followers of Jesus always understand what He is doing and saying at the moment?</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0"/>
          <w:bCs w:val="0"/>
        </w:rPr>
      </w:pPr>
      <w:r>
        <w:rPr>
          <w:rFonts w:ascii="Times New Roman" w:cs="Times New Roman" w:hAnsi="Times New Roman" w:eastAsia="Times New Roman"/>
          <w:b w:val="1"/>
          <w:bCs w:val="1"/>
        </w:rPr>
        <w:tab/>
      </w:r>
      <w:r>
        <w:rPr>
          <w:rFonts w:ascii="Times New Roman" w:hAnsi="Times New Roman"/>
          <w:b w:val="0"/>
          <w:bCs w:val="0"/>
          <w:rtl w:val="0"/>
          <w:lang w:val="en-US"/>
        </w:rPr>
        <w:t>God often reveals His plans giving mankind plenty of lead-time and clues.</w:t>
      </w:r>
    </w:p>
    <w:p>
      <w:pPr>
        <w:pStyle w:val="Body"/>
        <w:rPr>
          <w:rFonts w:ascii="Times New Roman" w:cs="Times New Roman" w:hAnsi="Times New Roman" w:eastAsia="Times New Roman"/>
          <w:b w:val="0"/>
          <w:bCs w:val="0"/>
        </w:rPr>
      </w:pPr>
      <w:r>
        <w:rPr>
          <w:rFonts w:ascii="Times New Roman" w:cs="Times New Roman" w:hAnsi="Times New Roman" w:eastAsia="Times New Roman"/>
          <w:b w:val="0"/>
          <w:bCs w:val="0"/>
          <w:rtl w:val="0"/>
          <w:lang w:val="en-US"/>
        </w:rPr>
        <w:tab/>
        <w:t>What two future events does Jesus reveal in the chapter?</w:t>
      </w:r>
    </w:p>
    <w:p>
      <w:pPr>
        <w:pStyle w:val="Body"/>
        <w:rPr>
          <w:rFonts w:ascii="Times New Roman" w:cs="Times New Roman" w:hAnsi="Times New Roman" w:eastAsia="Times New Roman"/>
          <w:b w:val="0"/>
          <w:bCs w:val="0"/>
        </w:rPr>
      </w:pPr>
    </w:p>
    <w:p>
      <w:pPr>
        <w:pStyle w:val="Body"/>
        <w:rPr>
          <w:rFonts w:ascii="Times New Roman" w:cs="Times New Roman" w:hAnsi="Times New Roman" w:eastAsia="Times New Roman"/>
          <w:b w:val="0"/>
          <w:bCs w:val="0"/>
        </w:rPr>
      </w:pPr>
      <w:r>
        <w:rPr>
          <w:rFonts w:ascii="Times New Roman" w:cs="Times New Roman" w:hAnsi="Times New Roman" w:eastAsia="Times New Roman"/>
          <w:b w:val="0"/>
          <w:bCs w:val="0"/>
          <w:rtl w:val="0"/>
          <w:lang w:val="en-US"/>
        </w:rPr>
        <w:tab/>
        <w:tab/>
        <w:t>(62-63)</w:t>
      </w:r>
    </w:p>
    <w:p>
      <w:pPr>
        <w:pStyle w:val="Body"/>
        <w:rPr>
          <w:rFonts w:ascii="Times New Roman" w:cs="Times New Roman" w:hAnsi="Times New Roman" w:eastAsia="Times New Roman"/>
          <w:b w:val="0"/>
          <w:bCs w:val="0"/>
        </w:rPr>
      </w:pPr>
    </w:p>
    <w:p>
      <w:pPr>
        <w:pStyle w:val="Body"/>
      </w:pPr>
      <w:r>
        <w:rPr>
          <w:rFonts w:ascii="Times New Roman" w:cs="Times New Roman" w:hAnsi="Times New Roman" w:eastAsia="Times New Roman"/>
          <w:b w:val="0"/>
          <w:bCs w:val="0"/>
          <w:rtl w:val="0"/>
          <w:lang w:val="en-US"/>
        </w:rPr>
        <w:tab/>
        <w:tab/>
        <w:t>(70-71)</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